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8"/>
          <w:szCs w:val="28"/>
        </w:rPr>
        <w:t>ПОЛОЖЕНИЕ СОО БКО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8"/>
          <w:szCs w:val="28"/>
        </w:rPr>
        <w:t> ОБ ИСПЫТАНИЯХ И СОСТЯЗАНИЯХ ОХОТНИЧЬИХ СОБАК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I. ОБЩИЕ ПОЛОЖЕНИЯ</w:t>
      </w:r>
      <w:bookmarkStart w:id="0" w:name="_GoBack"/>
      <w:bookmarkEnd w:id="0"/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Охотничьи кинологические мероприятия (испытания и состязания) СОО БКО проводятся в соответствии с требованиями FCI и настоящим Положением.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испытания и состязания проводятся в соответствии с Правилами испытаний охотничьих собак по каждому конкретному виду, утвержденными в установленном порядке и нормативами проведения испытаний и состязаний.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Статус охотничьих кинологических мероприятий: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Республиканские - САСТ;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Региональные - САСТ.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 участию в мероприятиях допускаются породы собак, признанные FCI и СОО БКО.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Организаторы охотничьих кинологических мероприятий должны быть уверены, что собаки, заявленные в каталоге, зарегистрированы в Родословной книге страны - члена FCI или АКС (американский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кеннел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клуб) - США, КС - (английский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кеннел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клуб) - Великобритания, СКС - (канадский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кеннел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клуб) - Канада.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 участию в сертификатных состязаниях допускаются собаки, имеющие диплом по данному виду испытаний.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II. ПРАВИЛА ПОДАЧИ ЗАЯВОК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Кинологические организации, претендующие на проведение испытаний и состязаний, подают заявки в секретариат СОО БКО, в срок не позднее, чем за три месяца до проведения мероприятия.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Заявка от кинологической организации, напечатанная на бланке с печатью, должна содержать: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дату проведения;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ранг мероприятия;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по каким видам будет проводиться мероприятие;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полное название кинологической организации, проводящей данное мероприятие;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адрес кинологической организации, контактный телефон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. факс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е -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mail</w:t>
      </w:r>
      <w:proofErr w:type="spellEnd"/>
      <w:r>
        <w:rPr>
          <w:rFonts w:ascii="Arial" w:hAnsi="Arial" w:cs="Arial"/>
          <w:color w:val="666666"/>
          <w:sz w:val="21"/>
          <w:szCs w:val="21"/>
        </w:rPr>
        <w:t>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Ф. И. О. председателя оргкомитета мероприятия;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- Ф. И. О. руководителя кинологической организации.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Организатор мероприятия должен проинформировать членов СОО БКО о проводимом мероприятии, а также разместить информацию в газете "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Паляўнiчы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рыбалоў</w:t>
      </w:r>
      <w:proofErr w:type="spellEnd"/>
      <w:r>
        <w:rPr>
          <w:rFonts w:ascii="Arial" w:hAnsi="Arial" w:cs="Arial"/>
          <w:color w:val="666666"/>
          <w:sz w:val="21"/>
          <w:szCs w:val="21"/>
        </w:rPr>
        <w:t>" не позднее, чем за два месяца до даты проведения мероприятия.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Перенос мероприятий допускается только при форс - мажорных обстоятельствах. Организатор мероприятия обязан поставить об этом в известность СОО БКО.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За месяц до подачи заявки необходимо утвердить в СОО БКО Положение о данном мероприятии. Положение предварительно должно быть согласовано с ОО "БООР".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Положении о мероприятии должны содержаться все необходимые минимальные требования для допуска участников. Вопросы, связанные с организацией мероприятий, касающиеся аренды охотничьих угодий, получения разрешения на изъятие из природы диких животных и птиц и соблюдением Правил охоты в Республике Беларусь должны быть решены организатором до утверждения Положения.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Только после утверждения Положения о мероприятии и состава экспертных комиссий можно открывать запись.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III. ПРАВИЛА РЕГИСТРАЦИИ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сертификатные мероприятия ранга САСТ проводятся с предварительной записью участников и обязательным выпуском каталога. Собаки, не внесенные в каталог, к участию в мероприятиях не допускаются.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Для записи на мероприятие владелец должен предоставить: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копию свидетельства о происхождении (родословная);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копию диплома о прохождении испытаний по данному виду дичи (для участия в состязаниях).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Заполненный заявочный лист, подписанный владельцем, должен содержать: породу, кличку, пол, дату рождения собаки, аббревиатуру и номер родословной, номер клейма или микрочипа, Ф. И. О. владельца, полный почтовый адрес с индексом, контактный телефон.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Регистрация участников прекращается за 15 дней до начала мероприятия.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Каждый участник мероприятий должен быть заблаговременно письменно извещен оргкомитетом о месте и расписании мероприятия, ветеринарных правилах.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Датой определения возраста собаки является день начала мероприятия.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IV. КАТАЛОГ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основании заявочных листов составляется каталог, который должен содержать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Ранг - республиканский: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-титульный лист с названием и эмблемой СОО БКО, названием кинологической организации, проводящей мероприятие с указанием ранга мероприятия, даты и города (места) проведения мероприятия, адрес организаторов.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Каталог мероприятий всех рангов: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список членов оргкомитета;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список экспертов с указанием страны проживания;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Положение о данном мероприятии;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правила испытаний по данному виду дичи;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регламент.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Каталожные данные каждой собаки должны включать: № по каталогу, кличку, дату рождения, пол, № родословной, № клейма или микрочипа, Ф. И. О. владельца.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Количество каталогов не может быть меньше, чем количество участников.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каталоге не опускается дополнительных списков и пустых номеров. Сертификат собакам, включенным в дополнительные списки, в СОО БКО не подтверждают.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V. ПРАВИЛА ПРИСВОЕНИЯ ТИТУЛОВ И СЕРТИФИКАТОВ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титулы присваиваются собакам, имеющим родословные, признаваемые СОО БКО (титулы присваиваются всем собакам с полными и регистровыми родословными).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"ЧЕМПИОН БЕЛАРУСИ ПО РАБОЧИМ КАЧЕСТВАМ"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Для получения титула "ЧЕМПИОН БЕЛАРУСИ ПО РАБОЧИМ КАЧЕСТВАМ" (по каждому виду отдельно) необходимо: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Вариант 1- сертификат Чемпион Беларуси по рабочим качествам, полученный на Чемпионате Беларуси.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вариант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2 - наличие двух сертификатов САСТ, полученных у двух разных экспертов по одному и тому же виду.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Подтверждение титула и выдача диплома производится в СОО БКО.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САСТ - присуждается собакам на состязаниях охотничьих пород собак, получившим диплом I степени и набравшим наибольшее количество баллов.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случае равенства общего балла преимущество имеет собака, получившая больше баллов: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гончих - за мастерство, далее за голос;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- у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лаек(</w:t>
      </w:r>
      <w:proofErr w:type="gramEnd"/>
      <w:r>
        <w:rPr>
          <w:rFonts w:ascii="Arial" w:hAnsi="Arial" w:cs="Arial"/>
          <w:color w:val="666666"/>
          <w:sz w:val="21"/>
          <w:szCs w:val="21"/>
        </w:rPr>
        <w:t>по белке) - за чутье, далее за слежку и вязкость;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- у норных - за злобу, далее за вязкость;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- у борзых - за резвость,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поимистость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далее - за отношение к пойманному зверю;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легавых - за чутье, далее стиль, постановку и послушание;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- 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ретриверов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по розыску и подаче пернатой дичи - за подачу, далее за чутье;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спаниелей по болотной, полевой и боровой дичи - чутье, далее подача, постановка и послушание.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всех пород по подсадному кабану - за злобу, далее за вязкость;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всех пород по утке - за чутье, далее за подачу, настойчивость в работе;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у всех пород по кровяному следу - за чутье, далее за поиск, за доклад.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При равенстве баллов по этим графам преимущество имеет более молодая собака.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VI. ПРИГЛАШЕНИЕ ЭКСПЕРТОВ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эксперты, приглашаемые на состязания, должны быть признаны СОО БКО по соответствующим видам.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Экспертиза собак производится комиссией, состоящей из эксперта, лицензированного на право присвоения титула САСТ по данному виду испытаний и двух ассистентов, имеющих право проведения экспертизы по данному виду испытаний.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Оргкомитет мероприятия предварительно договаривается с экспертами, после положительного ответа от экспертов, секретариат СОО БКО посылает экспертам официальное приглашение.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Оргкомитет обязан не позднее чем за один месяц прислать в секретариат СОО БКО список экспертов.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VII. ПРАВА ЭКСПЕРТОВ И ОРГКОМИТЕТА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 обязан проинформировать оргкомитет о принятии или непринятии приглашения. Если эксперт не может выполнить своего обязательства ввиду очень важных причин, он немедленно в письменном виде должен проинформировать оргкомитет. Так же и организатор несет ответственность по своим обязательствам. Отмена приглашения допускается только при форс - мажорных обстоятельствах. В случае отмены мероприятия оргкомитет обязан возместить эксперту понесенные им расходы.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Оргкомитет должен заботиться об эксперте с момента прибытия и до момента его убытия, обычно этот период включает в себя день до мероприятия, собственно дни проведения мероприятия и день после мероприятия. Эксперт должен быть обеспечен качественным проживанием и регулярным питанием.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Все расходы, понесенные экспертом, должны быть возмещены ему по прибытию.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Решение эксперта, связанные с работой собак, а также с присуждением титулов и сертификатов, является окончательным и обжалованию не подлежит.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 и ассистенты не могут проводить экспертизу собак, зарегистрированных на их имя или членов их семей.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Собаки, которых эксперт демонстрирует на мероприятии, где он не выступает экспертом или ассистентом, должны быть во владении или совладении данного эксперта или членов его семьи.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 не может проводить экспертизу собаки, владельцем или совладельцем которой он являлся, содержал ее или продавал менее чем за 6 месяцев до мероприятия, где он проводит экспертизу.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Это же относится к собакам, владельцем которых являются члены его семьи.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Эксперту запрещено смотреть каталог мероприятия до или во время экспертизы, курить, распивать алкогольные напитки во время проведения экспертизы, добираться на мероприятие, где он проводит экспертизу с участниками данного участие, общаться с любым участником, находиться в его доме или на его содержании.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Решение всех организационных вопросов является прерогативой председателя оргкомитета.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VIII. ОТЧЕТНОСТЬ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Оргкомитет направляет в двухнедельный срок в секретариат СОО БКО: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один размеченный каталог мероприятия;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сводная ведомость (образец прилагается);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рапортичка о проведенных мероприятиях (сдается в ОО "БООР");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копии родословных собак, получивших сертификаты и титулы (с указанием на родословной титула, № по каталогу и фамилии судьи);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ведомость всех выданных сертификатов.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основании каталогов мероприятий и сводных ведомостей выдаются сертификаты СОО БКО единого образца.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IX. САНКЦИИ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За нарушение любого пункта данного Положения СОО БКО может принять санкции к организаторам мероприятий: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предупреждение;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отказ в проведении мероприятия сроком на один год;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- отказ в проведении мероприятия сроком на три года.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X. ИСПЫТАНИЯ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Испытания проводятся в соответствии с данным Положением.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 результатам испытаний выдаются сертификаты СОО БКО единого образца.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Организаторы испытаний обязаны отослать в секретариат СОО БКО сводную ведомость по испытаниям. В случае отсутствия сводной ведомости по испытаниям - сертификаты не выдаются.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испытаниях и состязаниях СОО БКО выдаются временные сертификаты (образец прилагается) с результатом, которые обмениваются в СОО БКО на сертификат СОО БКО единого образца.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Минимальное количество участников на испытаниях и состязаниях - 3 номера.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</w:rPr>
        <w:t>XI. ПРАВИЛА ВЫДАЧИ СЕРТИФИКАТА ЕДИНОГО ОБРАЗЦА ПО РАБОЧИМ КАЧЕСТВАМ ОХОТНИЧЬИХ СОБАК СОО БКО - FCI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Внутренний сертификат СОО БКО и интернациональный сертификат единого образца выдают в офисе СОО БКО на основании сводных ведомостей с испытаний, каталогов состязаний.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Минимальные требования для получения сертификатов: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диплом III степени и в результатах должно быть набрано не менее 75 % от максимального количества баллов.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СОЮЗ ОБЩЕСТВЕННЫХ ОБЪЕДИНЕНИЙ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БЕЛОРУССКОЕ КИНОЛОГИЧЕСКОЕ ОБЪЕДИНЕНИЕ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ВРЕМЕННЫЙ СЕРТИФИКАТ по рабочим качествам охотничьих собак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Выдается владельцу собаки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подлежит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обмену на сертификат по рабочим качествам охотничьих собак единого образца СОО БКО, в офисе СОО БКО)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Выдан в то, что собака по кличке 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породы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_________________________________________________________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пол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 дата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рожд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__________ клеймо ________ № род. 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lastRenderedPageBreak/>
        <w:t>принадлежащая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__________________________________________________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прошла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испытания, состязания (нужное подчеркнуть)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по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виду _________________________________________________________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расценка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_______________________________ набрала баллов 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присужден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диплом ________________________________________ степени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Эксперт ____________________________ подпись 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Ассистент __________________________ подпись 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Ассистент _________________________ подпись 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Организатор _____________________________________________________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наименование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кинологической организации)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Председатель оргкомитета ___________________ подпись 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дата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проведения ___________________________</w:t>
      </w:r>
    </w:p>
    <w:p w:rsidR="00815FD1" w:rsidRDefault="00815FD1" w:rsidP="00815FD1">
      <w:pPr>
        <w:pStyle w:val="a3"/>
        <w:shd w:val="clear" w:color="auto" w:fill="FFFFFF"/>
        <w:spacing w:before="120" w:beforeAutospacing="0" w:after="360" w:afterAutospacing="0" w:line="12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м. п.</w:t>
      </w:r>
    </w:p>
    <w:p w:rsidR="00A65DB2" w:rsidRDefault="00A65DB2"/>
    <w:sectPr w:rsidR="00A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D1"/>
    <w:rsid w:val="00815FD1"/>
    <w:rsid w:val="00A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D3E4-8460-4497-94E4-7C7ED0E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Aleksej</cp:lastModifiedBy>
  <cp:revision>1</cp:revision>
  <dcterms:created xsi:type="dcterms:W3CDTF">2018-04-27T09:16:00Z</dcterms:created>
  <dcterms:modified xsi:type="dcterms:W3CDTF">2018-04-27T09:16:00Z</dcterms:modified>
</cp:coreProperties>
</file>